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80F" w:rsidRPr="0028080F" w:rsidRDefault="0028080F" w:rsidP="0028080F">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r w:rsidRPr="0028080F">
        <w:rPr>
          <w:rFonts w:ascii="Times New Roman" w:eastAsia="Times New Roman" w:hAnsi="Times New Roman" w:cs="Times New Roman"/>
          <w:b/>
          <w:bCs/>
          <w:kern w:val="36"/>
          <w:sz w:val="48"/>
          <w:szCs w:val="48"/>
          <w:lang w:eastAsia="nl-NL"/>
        </w:rPr>
        <w:t>Algemene Voorwaarden Studio Wouw 3D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b/>
          <w:bCs/>
          <w:sz w:val="24"/>
          <w:szCs w:val="24"/>
          <w:lang w:eastAsia="nl-NL"/>
        </w:rPr>
        <w:t>Versie: september 2026</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 – Bedrijfsgegevens</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Studio Wouw 3D</w:t>
      </w:r>
      <w:r w:rsidRPr="0028080F">
        <w:rPr>
          <w:rFonts w:ascii="Times New Roman" w:eastAsia="Times New Roman" w:hAnsi="Times New Roman" w:cs="Times New Roman"/>
          <w:sz w:val="24"/>
          <w:szCs w:val="24"/>
          <w:lang w:eastAsia="nl-NL"/>
        </w:rPr>
        <w:br/>
        <w:t>Krijtestraat 29</w:t>
      </w:r>
      <w:r w:rsidRPr="0028080F">
        <w:rPr>
          <w:rFonts w:ascii="Times New Roman" w:eastAsia="Times New Roman" w:hAnsi="Times New Roman" w:cs="Times New Roman"/>
          <w:sz w:val="24"/>
          <w:szCs w:val="24"/>
          <w:lang w:eastAsia="nl-NL"/>
        </w:rPr>
        <w:br/>
        <w:t>5066 BG Moergestel</w:t>
      </w:r>
      <w:r w:rsidRPr="0028080F">
        <w:rPr>
          <w:rFonts w:ascii="Times New Roman" w:eastAsia="Times New Roman" w:hAnsi="Times New Roman" w:cs="Times New Roman"/>
          <w:sz w:val="24"/>
          <w:szCs w:val="24"/>
          <w:lang w:eastAsia="nl-NL"/>
        </w:rPr>
        <w:br/>
        <w:t>Nederland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KvK-nummer: 85529133</w:t>
      </w:r>
      <w:r w:rsidRPr="0028080F">
        <w:rPr>
          <w:rFonts w:ascii="Times New Roman" w:eastAsia="Times New Roman" w:hAnsi="Times New Roman" w:cs="Times New Roman"/>
          <w:sz w:val="24"/>
          <w:szCs w:val="24"/>
          <w:lang w:eastAsia="nl-NL"/>
        </w:rPr>
        <w:br/>
        <w:t xml:space="preserve">E-mail: </w:t>
      </w:r>
      <w:hyperlink r:id="rId5" w:history="1">
        <w:r w:rsidRPr="0028080F">
          <w:rPr>
            <w:rFonts w:ascii="Times New Roman" w:eastAsia="Times New Roman" w:hAnsi="Times New Roman" w:cs="Times New Roman"/>
            <w:color w:val="0000FF"/>
            <w:sz w:val="24"/>
            <w:szCs w:val="24"/>
            <w:u w:val="single"/>
            <w:lang w:eastAsia="nl-NL"/>
          </w:rPr>
          <w:t>info@studiowouw3d.nl</w:t>
        </w:r>
      </w:hyperlink>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In deze algemene voorwaarden wordt Studio Wouw 3D verder aangeduid als “Studio Wouw 3D”, “wij” of “ons”. De persoon die via onze webshop een bestelling plaatst, wordt aangeduid als “de klant”.</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2 – Toepasselijkheid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Deze algemene voorwaarden zijn van toepassing op alle aanbiedingen, bestellingen en overeenkomsten die via de webshop van Studio Wouw 3D tot stand komen.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Door een bestelling te plaatsen, gaat de klant akkoord met deze algemene voorwaarden. Voor zover een bepaling uit deze voorwaarden in strijd is met dwingend consumentenrecht, heeft het toepasselijke wettelijke consumentenrecht voorrang.</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3 – Ons aanbod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Studio Wouw 3D verkoopt onder andere 3D-geprinte decoratie, cadeaus en gepersonaliseerde producten.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Wij doen ons best om onze producten, kleuren, afmetingen en materialen zo duidelijk en waarheidsgetrouw mogelijk op de website weer te geven.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Omdat onze producten worden vervaardigd door middel van 3D-printen, kunnen kleine verschillen voorkomen in kleur, structuur, afwerking en afmetingen. Ook kunnen kleine zichtbare laaglijnen voorkomen die kenmerkend zijn voor het 3D-printproces.</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Bij gepersonaliseerde producten kunnen kleine afwijkingen ontstaan ten opzichte van voorbeelden en productfoto’s op de website. Deze kleine afwijkingen maken ieder product uniek en gelden niet automatisch als een gebrek, voor zover het product verder overeenkomt met wat de klant redelijkerwijs op basis van de bestelling mocht verwachten.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4 – Gepersonaliseerde producten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lastRenderedPageBreak/>
        <w:t>Veel producten van Studio Wouw 3D worden speciaal voor de klant gemaakt of gepersonaliseerd op basis van door de klant gekozen of aangeleverde gegevens.</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klant is zelf verantwoordelijk voor het controleren van aangeleverde namen, teksten, data, kleuren, keuzes, afbeeldingen en overige personalisatiegegevens voordat de bestelling wordt geplaatst.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Wij maken het product op basis van de gegevens die bij de bestelling zijn doorgegeven. Een fout in de door de klant aangeleverde gegevens geeft daarom in beginsel geen recht op kosteloze vervanging of terugbetaling, tenzij de fout door Studio Wouw 3D is veroorzaakt.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Zodra wij zijn begonnen met de productie van een gepersonaliseerd product, kunnen wijzigingen niet altijd meer worden doorgevoerd. Neem bij een fout daarom zo snel mogelijk contact met ons op.</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5 – Prijzen en betaling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Alle op de website vermelde consumentenprijzen zijn inclusief btw, tenzij uitdrukkelijk anders aangegeven.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Eventuele verzendkosten worden vóór het afronden van de bestelling duidelijk weergegeven.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 xml:space="preserve">Betaling kan plaatsvinden via de betaalmethoden die tijdens het afrekenen worden aangeboden, waaronder </w:t>
      </w:r>
      <w:proofErr w:type="spellStart"/>
      <w:r w:rsidRPr="0028080F">
        <w:rPr>
          <w:rFonts w:ascii="Times New Roman" w:eastAsia="Times New Roman" w:hAnsi="Times New Roman" w:cs="Times New Roman"/>
          <w:sz w:val="24"/>
          <w:szCs w:val="24"/>
          <w:lang w:eastAsia="nl-NL"/>
        </w:rPr>
        <w:t>iDEAL</w:t>
      </w:r>
      <w:proofErr w:type="spellEnd"/>
      <w:r w:rsidRPr="0028080F">
        <w:rPr>
          <w:rFonts w:ascii="Times New Roman" w:eastAsia="Times New Roman" w:hAnsi="Times New Roman" w:cs="Times New Roman"/>
          <w:sz w:val="24"/>
          <w:szCs w:val="24"/>
          <w:lang w:eastAsia="nl-NL"/>
        </w:rPr>
        <w:t xml:space="preserve"> en Bancontact.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bestelling wordt in behandeling genomen nadat de betaling succesvol is afgerond, tenzij anders met de klant is overeengekomen.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6 – Levering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Studio Wouw 3D levert bestellingen in Nederland en België.</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Wij streven ernaar bestellingen binnen de op de website vermelde termijn te verwerken en te verzenden. Vermelde lever- en verzendtijden zijn indicaties, tenzij uitdrukkelijk een gegarandeerde termijn is overeengekomen.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klant is verantwoordelijk voor het correct invullen van het afleveradres. Extra kosten als gevolg van een door de klant onjuist opgegeven adres kunnen voor rekening van de klant komen.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Bij onverwachte vertraging proberen wij de klant hierover zo spoedig mogelijk te informeren.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7 – Herroepingsrecht voor niet-gepersonaliseerde producten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Bij de online aankoop van een niet-gepersonaliseerd product heeft een consument in beginsel het wettelijke recht om de overeenkomst binnen 14 dagen na ontvangst van het product zonder opgave van reden te herroepen.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lastRenderedPageBreak/>
        <w:t>Na de melding van de herroeping moet het product binnen de daarvoor geldende wettelijke termijn worden teruggestuurd.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klant dient zorgvuldig met het product en de verpakking om te gaan. De klant mag het product slechts hanteren en beoordelen voor zover dat nodig is om de aard, kenmerken en werking ervan vast te stellen.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directe kosten van het terugsturen van een niet-gepersonaliseerd product zijn voor rekening van de klant.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Na een geldige herroeping betalen wij de daarvoor verschuldigde bedragen terug volgens de wettelijke regels en via dezelfde betaalmethode waarmee de oorspronkelijke betaling is verricht, tenzij anders overeengekomen.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8 – Geen herroepingsrecht bij gepersonaliseerde producten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Het wettelijke herroepingsrecht geldt niet voor producten die volgens specificaties van de klant worden vervaardigd en die niet vooraf zijn vervaardigd, of die duidelijk voor een specifieke persoon bestemd zijn, voor zover de wettelijke uitzondering op het herroepingsrecht van toepassing is.</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Dit betreft bij Studio Wouw 3D bijvoorbeeld producten die speciaal op basis van de door de klant gekozen of aangeleverde personalisatie worden gemaakt.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klant wordt vóór het plaatsen van de bestelling geïnformeerd wanneer het herroepingsrecht vanwege de personalisatie niet van toepassing is.</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Dat een gepersonaliseerd product niet kan worden geretourneerd vanwege bedenktijd, doet niets af aan de wettelijke rechten van de klant wanneer het product beschadigd, verkeerd of gebrekkig wordt geleverd.</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9 – Retourneren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Wil de klant gebruikmaken van het herroepingsrecht voor een niet-gepersonaliseerd product, dan kan dit worden gemeld via:</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hyperlink r:id="rId6" w:history="1">
        <w:r w:rsidRPr="0028080F">
          <w:rPr>
            <w:rFonts w:ascii="Times New Roman" w:eastAsia="Times New Roman" w:hAnsi="Times New Roman" w:cs="Times New Roman"/>
            <w:color w:val="0000FF"/>
            <w:sz w:val="24"/>
            <w:szCs w:val="24"/>
            <w:u w:val="single"/>
            <w:lang w:eastAsia="nl-NL"/>
          </w:rPr>
          <w:t>info@studiowouw3d.nl</w:t>
        </w:r>
      </w:hyperlink>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Vermeld daarbij bij voorkeur het ordernummer en om welk product het gaat.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directe retourkosten bij een herroeping zijn voor rekening van de klant.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Is een product verkeerd, beschadigd of gebrekkig geleverd en is Studio Wouw 3D daarvoor verantwoordelijk, dan brengen wij de noodzakelijke kosten voor het oplossen van het probleem niet bij de klant in rekening.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Retourzendingen dienen zorgvuldig te worden verpakt om beschadiging tijdens het transport zoveel mogelijk te voorkomen.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lastRenderedPageBreak/>
        <w:t>Artikel 10 – Beschadigde of verkeerd geleverde producten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Controleer de bestelling bij ontvangst.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 xml:space="preserve">Is het product tijdens het transport beschadigd geraakt, verkeerd geleverd of is er sprake van een ander probleem? Neem dan zo snel mogelijk contact met ons op via </w:t>
      </w:r>
      <w:hyperlink r:id="rId7" w:history="1">
        <w:r w:rsidRPr="0028080F">
          <w:rPr>
            <w:rFonts w:ascii="Times New Roman" w:eastAsia="Times New Roman" w:hAnsi="Times New Roman" w:cs="Times New Roman"/>
            <w:color w:val="0000FF"/>
            <w:sz w:val="24"/>
            <w:szCs w:val="24"/>
            <w:u w:val="single"/>
            <w:lang w:eastAsia="nl-NL"/>
          </w:rPr>
          <w:t>info@studiowouw3d.nl</w:t>
        </w:r>
      </w:hyperlink>
      <w:r w:rsidRPr="0028080F">
        <w:rPr>
          <w:rFonts w:ascii="Times New Roman" w:eastAsia="Times New Roman" w:hAnsi="Times New Roman" w:cs="Times New Roman"/>
          <w:sz w:val="24"/>
          <w:szCs w:val="24"/>
          <w:lang w:eastAsia="nl-NL"/>
        </w:rPr>
        <w: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Stuur indien mogelijk het ordernummer, een korte omschrijving van het probleem en duidelijke foto’s van het product en, bij transportschade, de verpakking mee. Zo kunnen wij het probleem sneller beoordelen en oplossen.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Wanneer het product niet aan de overeenkomst voldoet en Studio Wouw 3D daarvoor verantwoordelijk is, zorgen wij voor een passende oplossing overeenkomstig de toepasselijke wettelijke garantieregels.</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11 – Wettelijke garantie</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Op onze producten is de wettelijke garantie van toepassing.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Dit betekent dat een product moet voldoen aan wat de klant daarvan bij normaal gebruik redelijkerwijs mag verwachten. De wettelijke garantierechten van de klant worden niet beperkt door deze algemene voorwaarden.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 xml:space="preserve">Wanneer een product niet aan de overeenkomst voldoet, verzoeken wij de klant zo snel mogelijk contact met ons op te nemen via </w:t>
      </w:r>
      <w:hyperlink r:id="rId8" w:history="1">
        <w:r w:rsidRPr="0028080F">
          <w:rPr>
            <w:rFonts w:ascii="Times New Roman" w:eastAsia="Times New Roman" w:hAnsi="Times New Roman" w:cs="Times New Roman"/>
            <w:color w:val="0000FF"/>
            <w:sz w:val="24"/>
            <w:szCs w:val="24"/>
            <w:u w:val="single"/>
            <w:lang w:eastAsia="nl-NL"/>
          </w:rPr>
          <w:t>info@studiowouw3d.nl</w:t>
        </w:r>
      </w:hyperlink>
      <w:r w:rsidRPr="0028080F">
        <w:rPr>
          <w:rFonts w:ascii="Times New Roman" w:eastAsia="Times New Roman" w:hAnsi="Times New Roman" w:cs="Times New Roman"/>
          <w:sz w:val="24"/>
          <w:szCs w:val="24"/>
          <w:lang w:eastAsia="nl-NL"/>
        </w:rPr>
        <w: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Schade die aantoonbaar het gevolg is van verkeerd of onzorgvuldig gebruik valt niet onder onze verantwoordelijkheid voor een gebrek dat al bij levering aanwezig was.</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12 – Gebruik en onderhoud van 3D-geprinte producten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Onze 3D-geprinte producten kunnen gevoelig zijn voor hoge temperaturen en langdurige blootstelling aan fel of direct zonlicht.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Wij adviseren daarom om producten niet langdurig in de felle zon, achter glas in direct zonlicht of dicht bij sterke warmtebronnen te plaatsen. Warmte kan afhankelijk van het gebruikte materiaal vervorming veroorzaken en langdurige blootstelling aan zonlicht kan invloed hebben op de kleur.</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Behandel de producten voorzichtig en gebruik ze uitsluitend voor het doel waarvoor ze zijn bedoeld.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Normale gebruikssporen, verkleuring of vervorming die aantoonbaar het gevolg zijn van onjuist gebruik of omstandigheden waarvoor vooraf duidelijk is gewaarschuwd, gelden niet automatisch als een gebrek aan het product. Deze bepaling doet geen afbreuk aan de wettelijke garantierechten van de consument.</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lastRenderedPageBreak/>
        <w:t>Artikel 13 – Klachten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Wij vinden het belangrijk dat klanten tevreden zijn met hun bestelling.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Heeft de klant een klacht, dan kan deze worden gestuurd naar:</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hyperlink r:id="rId9" w:history="1">
        <w:r w:rsidRPr="0028080F">
          <w:rPr>
            <w:rFonts w:ascii="Times New Roman" w:eastAsia="Times New Roman" w:hAnsi="Times New Roman" w:cs="Times New Roman"/>
            <w:color w:val="0000FF"/>
            <w:sz w:val="24"/>
            <w:szCs w:val="24"/>
            <w:u w:val="single"/>
            <w:lang w:eastAsia="nl-NL"/>
          </w:rPr>
          <w:t>info@studiowouw3d.nl</w:t>
        </w:r>
      </w:hyperlink>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Vermeld daarbij bij voorkeur het ordernummer en een duidelijke omschrijving van de klacht. Indien relevant kunnen foto’s worden meegestuurd.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Wij proberen klachten zo snel mogelijk en in goed overleg op te lossen.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14 – Aansprakelijkheid</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Studio Wouw 3D is niet aansprakelijk voor schade die ontstaat door verkeerd, onzorgvuldig of oneigenlijk gebruik van onze producten, voor zover uitsluiting of beperking van aansprakelijkheid wettelijk is toegestaan.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Niets in deze algemene voorwaarden beperkt of sluit aansprakelijkheid uit wanneer dit op grond van dwingend toepasselijk recht niet is toegestaan.</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15 – Overmacht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Wanneer Studio Wouw 3D door omstandigheden buiten onze redelijke invloed tijdelijk niet aan een verplichting kan voldoen, proberen wij de klant hierover zo snel mogelijk te informeren.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Onder dergelijke omstandigheden kunnen bijvoorbeeld ernstige vervoersproblemen, storingen bij leveranciers of vervoerders en andere onvoorziene omstandigheden vallen.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De wettelijke rechten van consumenten blijven hierbij van toepassing.</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16 – Privacy</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Bij het verwerken van bestellingen verwerken wij persoonsgegevens. Wij gaan zorgvuldig met deze gegevens om en verwerken persoonsgegevens overeenkomstig de toepasselijke privacywetgeving.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Meer informatie over de verwerking van persoonsgegevens staat in onze privacyverklaring.</w:t>
      </w:r>
    </w:p>
    <w:p w:rsidR="0028080F" w:rsidRPr="0028080F" w:rsidRDefault="0028080F" w:rsidP="0028080F">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28080F">
        <w:rPr>
          <w:rFonts w:ascii="Times New Roman" w:eastAsia="Times New Roman" w:hAnsi="Times New Roman" w:cs="Times New Roman"/>
          <w:b/>
          <w:bCs/>
          <w:sz w:val="36"/>
          <w:szCs w:val="36"/>
          <w:lang w:eastAsia="nl-NL"/>
        </w:rPr>
        <w:t>Artikel 17 – Toepasselijk recht</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Op overeenkomsten met Studio Wouw 3D is Nederlands recht van toepassing.</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lastRenderedPageBreak/>
        <w:t>Wanneer de klant als consument in een ander EU-land woont, zoals België, doet deze rechtskeuze geen afbreuk aan de dwingende consumentenbescherming waarop de klant volgens het recht van het land waar hij of zij woont aanspraak kan maken.</w:t>
      </w:r>
    </w:p>
    <w:p w:rsidR="0028080F" w:rsidRPr="0028080F" w:rsidRDefault="0028080F" w:rsidP="0028080F">
      <w:pPr>
        <w:spacing w:before="100" w:beforeAutospacing="1" w:after="100" w:afterAutospacing="1" w:line="240" w:lineRule="auto"/>
        <w:rPr>
          <w:rFonts w:ascii="Times New Roman" w:eastAsia="Times New Roman" w:hAnsi="Times New Roman" w:cs="Times New Roman"/>
          <w:sz w:val="24"/>
          <w:szCs w:val="24"/>
          <w:lang w:eastAsia="nl-NL"/>
        </w:rPr>
      </w:pPr>
      <w:r w:rsidRPr="0028080F">
        <w:rPr>
          <w:rFonts w:ascii="Times New Roman" w:eastAsia="Times New Roman" w:hAnsi="Times New Roman" w:cs="Times New Roman"/>
          <w:sz w:val="24"/>
          <w:szCs w:val="24"/>
          <w:lang w:eastAsia="nl-NL"/>
        </w:rPr>
        <w:t>Geschillen proberen wij in eerste instantie in onderling overleg op te lossen.</w:t>
      </w:r>
    </w:p>
    <w:p w:rsidR="00A473C2" w:rsidRDefault="00A473C2" w:rsidP="0028080F">
      <w:bookmarkStart w:id="0" w:name="_GoBack"/>
      <w:bookmarkEnd w:id="0"/>
    </w:p>
    <w:sectPr w:rsidR="00A473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80F"/>
    <w:rsid w:val="0028080F"/>
    <w:rsid w:val="00A473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link w:val="Kop1Char"/>
    <w:uiPriority w:val="9"/>
    <w:qFormat/>
    <w:rsid w:val="002808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28080F"/>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080F"/>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28080F"/>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28080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28080F"/>
    <w:rPr>
      <w:b/>
      <w:bCs/>
    </w:rPr>
  </w:style>
  <w:style w:type="character" w:styleId="Hyperlink">
    <w:name w:val="Hyperlink"/>
    <w:basedOn w:val="Standaardalinea-lettertype"/>
    <w:uiPriority w:val="99"/>
    <w:semiHidden/>
    <w:unhideWhenUsed/>
    <w:rsid w:val="0028080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link w:val="Kop1Char"/>
    <w:uiPriority w:val="9"/>
    <w:qFormat/>
    <w:rsid w:val="002808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28080F"/>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080F"/>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28080F"/>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28080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28080F"/>
    <w:rPr>
      <w:b/>
      <w:bCs/>
    </w:rPr>
  </w:style>
  <w:style w:type="character" w:styleId="Hyperlink">
    <w:name w:val="Hyperlink"/>
    <w:basedOn w:val="Standaardalinea-lettertype"/>
    <w:uiPriority w:val="99"/>
    <w:semiHidden/>
    <w:unhideWhenUsed/>
    <w:rsid w:val="002808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91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udiowouw3d.nl" TargetMode="External"/><Relationship Id="rId3" Type="http://schemas.openxmlformats.org/officeDocument/2006/relationships/settings" Target="settings.xml"/><Relationship Id="rId7" Type="http://schemas.openxmlformats.org/officeDocument/2006/relationships/hyperlink" Target="mailto:info@studiowouw3d.n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studiowouw3d.nl" TargetMode="External"/><Relationship Id="rId11" Type="http://schemas.openxmlformats.org/officeDocument/2006/relationships/theme" Target="theme/theme1.xml"/><Relationship Id="rId5" Type="http://schemas.openxmlformats.org/officeDocument/2006/relationships/hyperlink" Target="mailto:info@studiowouw3d.n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studiowouw3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1598</Words>
  <Characters>8789</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dc:creator>
  <cp:lastModifiedBy>KW</cp:lastModifiedBy>
  <cp:revision>1</cp:revision>
  <dcterms:created xsi:type="dcterms:W3CDTF">2026-09-05T09:37:00Z</dcterms:created>
  <dcterms:modified xsi:type="dcterms:W3CDTF">2026-09-05T09:38:00Z</dcterms:modified>
</cp:coreProperties>
</file>